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EB" w:rsidRPr="00D3031B" w:rsidRDefault="00D3031B" w:rsidP="00D3031B">
      <w:pPr>
        <w:jc w:val="center"/>
        <w:rPr>
          <w:sz w:val="28"/>
          <w:szCs w:val="28"/>
        </w:rPr>
      </w:pPr>
      <w:r w:rsidRPr="00D3031B">
        <w:rPr>
          <w:sz w:val="28"/>
          <w:szCs w:val="28"/>
        </w:rPr>
        <w:t>Regents Questions: 1-8</w:t>
      </w:r>
    </w:p>
    <w:p w:rsidR="00D3031B" w:rsidRDefault="00D3031B"/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bookmarkStart w:id="0" w:name="_GoBack"/>
      <w:bookmarkEnd w:id="0"/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questions 1 and 2 on the cartoon below and on your knowledge of social studies.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3517900" cy="317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war is most closely associated with this cartoon?</w:t>
      </w:r>
    </w:p>
    <w:p w:rsidR="00D3031B" w:rsidRDefault="00D3031B" w:rsidP="00D3031B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Boer War 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Russo-Japanese War 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World War II 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(4) Cold War</w:t>
      </w:r>
      <w:proofErr w:type="gramEnd"/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policy is being questioned in this cartoon?</w:t>
      </w:r>
    </w:p>
    <w:p w:rsidR="00D3031B" w:rsidRDefault="00D3031B" w:rsidP="00D3031B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nonalignment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détente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isolationism</w:t>
      </w:r>
      <w:proofErr w:type="gramEnd"/>
    </w:p>
    <w:p w:rsidR="00D3031B" w:rsidRPr="00076B85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/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reason the League of Nations failed as a </w:t>
      </w:r>
      <w:r w:rsidRPr="00623C6F">
        <w:rPr>
          <w:rFonts w:ascii="NewCaledonia" w:hAnsi="NewCaledonia" w:cs="NewCaledonia"/>
          <w:sz w:val="23"/>
          <w:szCs w:val="23"/>
        </w:rPr>
        <w:t>world organization was that it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rise of fascist states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lacked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military force to settle conflicts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dealt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with conflict by establishing naval blockades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encouraged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annexation of territory by force</w:t>
      </w:r>
    </w:p>
    <w:p w:rsidR="00D3031B" w:rsidRDefault="00D3031B" w:rsidP="00D3031B">
      <w:pPr>
        <w:tabs>
          <w:tab w:val="left" w:pos="4005"/>
        </w:tabs>
      </w:pPr>
    </w:p>
    <w:p w:rsidR="00D3031B" w:rsidRDefault="00D3031B" w:rsidP="00D3031B">
      <w:pPr>
        <w:tabs>
          <w:tab w:val="left" w:pos="4005"/>
        </w:tabs>
      </w:pPr>
    </w:p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. 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“You should take steps now to cease military </w:t>
      </w:r>
      <w:r w:rsidRPr="00623C6F">
        <w:rPr>
          <w:rFonts w:ascii="NewCaledonia" w:hAnsi="NewCaledonia" w:cs="NewCaledonia"/>
          <w:sz w:val="23"/>
          <w:szCs w:val="23"/>
        </w:rPr>
        <w:t>resistance. Otherwise, we shall resolutely employ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this bomb and al</w:t>
      </w:r>
      <w:r>
        <w:rPr>
          <w:rFonts w:ascii="NewCaledonia" w:hAnsi="NewCaledonia" w:cs="NewCaledonia"/>
          <w:sz w:val="23"/>
          <w:szCs w:val="23"/>
        </w:rPr>
        <w:t xml:space="preserve">l our other superior weapons to </w:t>
      </w:r>
      <w:r w:rsidRPr="00623C6F">
        <w:rPr>
          <w:rFonts w:ascii="NewCaledonia" w:hAnsi="NewCaledonia" w:cs="NewCaledonia"/>
          <w:sz w:val="23"/>
          <w:szCs w:val="23"/>
        </w:rPr>
        <w:t>promptly and forcefully end the war.” . . .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This paragraph from a 1945 </w:t>
      </w:r>
      <w:proofErr w:type="gramStart"/>
      <w:r>
        <w:rPr>
          <w:rFonts w:ascii="NewCaledonia" w:hAnsi="NewCaledonia" w:cs="NewCaledonia"/>
          <w:sz w:val="23"/>
          <w:szCs w:val="23"/>
        </w:rPr>
        <w:t>Allied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leaflet warned the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Czechs of a German invasion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Americans in Hawaii of a Japanese attack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Koreans of a Russian invasion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Japanese civilians of a United States attack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5</w:t>
      </w:r>
      <w:r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:rsidR="00D3031B" w:rsidRPr="00623C6F" w:rsidRDefault="00D3031B" w:rsidP="00D3031B">
      <w:r>
        <w:rPr>
          <w:noProof/>
        </w:rPr>
        <w:drawing>
          <wp:inline distT="0" distB="0" distL="0" distR="0">
            <wp:extent cx="2235200" cy="4203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This World War II cartoon is showing the </w:t>
      </w:r>
      <w:r w:rsidRPr="00623C6F">
        <w:rPr>
          <w:rFonts w:ascii="NewCaledonia" w:hAnsi="NewCaledonia" w:cs="NewCaledonia"/>
          <w:sz w:val="23"/>
          <w:szCs w:val="23"/>
        </w:rPr>
        <w:t>relationship between climate and the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inability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Nazi forces to defeat the Soviet Union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success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Allied troops after D-day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efforts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by Allied troops to control Berlin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casualties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suffered by the Soviet Union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Nuremberg Trials are considered an </w:t>
      </w:r>
      <w:r w:rsidRPr="00623C6F">
        <w:rPr>
          <w:rFonts w:ascii="NewCaledonia" w:hAnsi="NewCaledonia" w:cs="NewCaledonia"/>
          <w:sz w:val="23"/>
          <w:szCs w:val="23"/>
        </w:rPr>
        <w:t>important event in the 20th century because they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brought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end to genocide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condemned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use of nuclear weapons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ruled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provisions for the postwar occupation of Germany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established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principles of responsibility for human rights violations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 The primary purpose of the United Nations is to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control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world grain prices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promote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democratic governments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resolve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conflicts between nations peacefully</w:t>
      </w:r>
    </w:p>
    <w:p w:rsidR="00D3031B" w:rsidRDefault="00D3031B" w:rsidP="00D3031B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unite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all nations militarily through alliances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Japan’s invasion of Manchuria, Italy’s attack on </w:t>
      </w:r>
      <w:r w:rsidRPr="00623C6F">
        <w:rPr>
          <w:rFonts w:ascii="NewCaledonia" w:hAnsi="NewCaledonia" w:cs="NewCaledonia"/>
          <w:sz w:val="23"/>
          <w:szCs w:val="23"/>
        </w:rPr>
        <w:t>Ethiopia, and Germany’s blitzkrieg in Poland are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examples of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military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aggression 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appeasement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containment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domino theory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proofErr w:type="gramStart"/>
      <w:r>
        <w:rPr>
          <w:rFonts w:ascii="NewCaledonia" w:hAnsi="NewCaledonia" w:cs="NewCaledonia"/>
          <w:sz w:val="23"/>
          <w:szCs w:val="23"/>
        </w:rPr>
        <w:t>“.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. Seventy thousand people were killed </w:t>
      </w:r>
      <w:r w:rsidRPr="00623C6F">
        <w:rPr>
          <w:rFonts w:ascii="NewCaledonia" w:hAnsi="NewCaledonia" w:cs="NewCaledonia"/>
          <w:sz w:val="23"/>
          <w:szCs w:val="23"/>
        </w:rPr>
        <w:t>instantly, and many more would die — 60,000 by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November and another 70,000 by 1950. Most of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them would be victims of a new method of killing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 xml:space="preserve">— </w:t>
      </w:r>
      <w:proofErr w:type="gramStart"/>
      <w:r w:rsidRPr="00623C6F">
        <w:rPr>
          <w:rFonts w:ascii="NewCaledonia" w:hAnsi="NewCaledonia" w:cs="NewCaledonia"/>
          <w:sz w:val="23"/>
          <w:szCs w:val="23"/>
        </w:rPr>
        <w:t>radiation.</w:t>
      </w:r>
      <w:proofErr w:type="gramEnd"/>
      <w:r w:rsidRPr="00623C6F">
        <w:rPr>
          <w:rFonts w:ascii="NewCaledonia" w:hAnsi="NewCaledonia" w:cs="NewCaledonia"/>
          <w:sz w:val="23"/>
          <w:szCs w:val="23"/>
        </w:rPr>
        <w:t xml:space="preserve"> . . .”</w:t>
      </w:r>
    </w:p>
    <w:p w:rsidR="00D3031B" w:rsidRDefault="00D3031B" w:rsidP="00D3031B">
      <w:pPr>
        <w:autoSpaceDE w:val="0"/>
        <w:autoSpaceDN w:val="0"/>
        <w:adjustRightInd w:val="0"/>
        <w:ind w:left="504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— Ronald </w:t>
      </w:r>
      <w:proofErr w:type="spellStart"/>
      <w:r>
        <w:rPr>
          <w:rFonts w:ascii="Helvetica" w:hAnsi="Helvetica" w:cs="Helvetica"/>
          <w:sz w:val="18"/>
          <w:szCs w:val="18"/>
        </w:rPr>
        <w:t>Takai</w:t>
      </w:r>
      <w:proofErr w:type="spellEnd"/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The situation described in this passage was the d</w:t>
      </w:r>
      <w:r>
        <w:rPr>
          <w:rFonts w:ascii="NewCaledonia" w:hAnsi="NewCaledonia" w:cs="NewCaledonia"/>
          <w:sz w:val="23"/>
          <w:szCs w:val="23"/>
        </w:rPr>
        <w:t xml:space="preserve">irect result of which World War 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II event?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blitz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London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attack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Pearl Harbor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(3) D-Day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invasion of Normandy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bombing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Hiroshima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10</w:t>
      </w:r>
      <w:r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3263900" cy="4051300"/>
            <wp:effectExtent l="0" t="0" r="1270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1B" w:rsidRPr="00623C6F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main idea of this 1941 cartoon is that Japan, </w:t>
      </w:r>
      <w:r w:rsidRPr="00623C6F">
        <w:rPr>
          <w:rFonts w:ascii="NewCaledonia" w:hAnsi="NewCaledonia" w:cs="NewCaledonia"/>
          <w:sz w:val="23"/>
          <w:szCs w:val="23"/>
        </w:rPr>
        <w:t>Italy, and Germany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had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formed an alliance for peace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determined to defeat communism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had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supported a peaceful international solution</w:t>
      </w:r>
    </w:p>
    <w:p w:rsidR="00D3031B" w:rsidRDefault="00D3031B" w:rsidP="00D3031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committed to aggression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The term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appeasement </w:t>
      </w:r>
      <w:r>
        <w:rPr>
          <w:rFonts w:ascii="NewCaledonia" w:hAnsi="NewCaledonia" w:cs="NewCaledonia"/>
          <w:sz w:val="23"/>
          <w:szCs w:val="23"/>
        </w:rPr>
        <w:t>is best defined as</w:t>
      </w:r>
    </w:p>
    <w:p w:rsidR="00D3031B" w:rsidRDefault="00D3031B" w:rsidP="00D3031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attempt to avoid conflict by meeting the demands of an aggressor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period of peace and prosperity, resulting in cultural achievement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declaration of war between two or more nations</w:t>
      </w:r>
    </w:p>
    <w:p w:rsidR="00D3031B" w:rsidRDefault="00D3031B" w:rsidP="00D3031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 removing economic barriers between nations</w:t>
      </w:r>
    </w:p>
    <w:p w:rsidR="00D3031B" w:rsidRDefault="00D3031B" w:rsidP="00D3031B">
      <w:pPr>
        <w:rPr>
          <w:rFonts w:ascii="NewCaledonia" w:hAnsi="NewCaledonia" w:cs="NewCaledonia"/>
          <w:sz w:val="23"/>
          <w:szCs w:val="23"/>
        </w:rPr>
      </w:pPr>
    </w:p>
    <w:p w:rsidR="00D3031B" w:rsidRDefault="00D3031B"/>
    <w:sectPr w:rsidR="00D3031B" w:rsidSect="00C347A2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B" w:rsidRDefault="00D3031B" w:rsidP="00D3031B">
      <w:r>
        <w:separator/>
      </w:r>
    </w:p>
  </w:endnote>
  <w:endnote w:type="continuationSeparator" w:id="0">
    <w:p w:rsidR="00D3031B" w:rsidRDefault="00D3031B" w:rsidP="00D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B" w:rsidRDefault="00D3031B" w:rsidP="00D3031B">
      <w:r>
        <w:separator/>
      </w:r>
    </w:p>
  </w:footnote>
  <w:footnote w:type="continuationSeparator" w:id="0">
    <w:p w:rsidR="00D3031B" w:rsidRDefault="00D3031B" w:rsidP="00D30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B" w:rsidRDefault="00D3031B">
    <w:pPr>
      <w:pStyle w:val="Header"/>
    </w:pPr>
    <w:sdt>
      <w:sdtPr>
        <w:id w:val="171999623"/>
        <w:placeholder>
          <w:docPart w:val="448056E58FA33B4EA4B94D8ABF55C5A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70C4FE919F15D458670C5620D0B8B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DBA3792AB2C12439861B3110B94B5F9"/>
        </w:placeholder>
        <w:temporary/>
        <w:showingPlcHdr/>
      </w:sdtPr>
      <w:sdtContent>
        <w:r>
          <w:t>[Type text]</w:t>
        </w:r>
      </w:sdtContent>
    </w:sdt>
  </w:p>
  <w:p w:rsidR="00D3031B" w:rsidRDefault="00D303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B" w:rsidRDefault="00D3031B">
    <w:pPr>
      <w:pStyle w:val="Header"/>
    </w:pPr>
    <w:r>
      <w:t>Name: ____________________________________________</w:t>
    </w:r>
    <w:r>
      <w:tab/>
      <w:t>Global 3</w:t>
    </w:r>
  </w:p>
  <w:p w:rsidR="00D3031B" w:rsidRDefault="00D3031B">
    <w:pPr>
      <w:pStyle w:val="Header"/>
    </w:pPr>
    <w:r>
      <w:t>December 5, 2012</w:t>
    </w:r>
    <w:r>
      <w:tab/>
    </w:r>
    <w:r>
      <w:tab/>
      <w:t xml:space="preserve">Ms. Lyons </w:t>
    </w:r>
  </w:p>
  <w:p w:rsidR="00D3031B" w:rsidRDefault="00D303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68F"/>
    <w:multiLevelType w:val="hybridMultilevel"/>
    <w:tmpl w:val="B8CC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B"/>
    <w:rsid w:val="008A42EB"/>
    <w:rsid w:val="00C347A2"/>
    <w:rsid w:val="00D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31B"/>
  </w:style>
  <w:style w:type="paragraph" w:styleId="Footer">
    <w:name w:val="footer"/>
    <w:basedOn w:val="Normal"/>
    <w:link w:val="FooterChar"/>
    <w:uiPriority w:val="99"/>
    <w:unhideWhenUsed/>
    <w:rsid w:val="00D3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31B"/>
  </w:style>
  <w:style w:type="paragraph" w:styleId="Footer">
    <w:name w:val="footer"/>
    <w:basedOn w:val="Normal"/>
    <w:link w:val="FooterChar"/>
    <w:uiPriority w:val="99"/>
    <w:unhideWhenUsed/>
    <w:rsid w:val="00D3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8056E58FA33B4EA4B94D8ABF55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C6A1-8E58-E84B-AB93-E56F4C62E73B}"/>
      </w:docPartPr>
      <w:docPartBody>
        <w:p w:rsidR="00000000" w:rsidRDefault="00180E02" w:rsidP="00180E02">
          <w:pPr>
            <w:pStyle w:val="448056E58FA33B4EA4B94D8ABF55C5AC"/>
          </w:pPr>
          <w:r>
            <w:t>[Type text]</w:t>
          </w:r>
        </w:p>
      </w:docPartBody>
    </w:docPart>
    <w:docPart>
      <w:docPartPr>
        <w:name w:val="A70C4FE919F15D458670C5620D0B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532A-CB0F-A24C-8C8C-8681D1F31B5C}"/>
      </w:docPartPr>
      <w:docPartBody>
        <w:p w:rsidR="00000000" w:rsidRDefault="00180E02" w:rsidP="00180E02">
          <w:pPr>
            <w:pStyle w:val="A70C4FE919F15D458670C5620D0B8B8C"/>
          </w:pPr>
          <w:r>
            <w:t>[Type text]</w:t>
          </w:r>
        </w:p>
      </w:docPartBody>
    </w:docPart>
    <w:docPart>
      <w:docPartPr>
        <w:name w:val="8DBA3792AB2C12439861B3110B94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FBC2-E2BD-4B43-A8ED-5CA24BA9D26C}"/>
      </w:docPartPr>
      <w:docPartBody>
        <w:p w:rsidR="00000000" w:rsidRDefault="00180E02" w:rsidP="00180E02">
          <w:pPr>
            <w:pStyle w:val="8DBA3792AB2C12439861B3110B94B5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02"/>
    <w:rsid w:val="001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8056E58FA33B4EA4B94D8ABF55C5AC">
    <w:name w:val="448056E58FA33B4EA4B94D8ABF55C5AC"/>
    <w:rsid w:val="00180E02"/>
  </w:style>
  <w:style w:type="paragraph" w:customStyle="1" w:styleId="A70C4FE919F15D458670C5620D0B8B8C">
    <w:name w:val="A70C4FE919F15D458670C5620D0B8B8C"/>
    <w:rsid w:val="00180E02"/>
  </w:style>
  <w:style w:type="paragraph" w:customStyle="1" w:styleId="8DBA3792AB2C12439861B3110B94B5F9">
    <w:name w:val="8DBA3792AB2C12439861B3110B94B5F9"/>
    <w:rsid w:val="00180E02"/>
  </w:style>
  <w:style w:type="paragraph" w:customStyle="1" w:styleId="877A2529C65229458BBD6DB1650415E3">
    <w:name w:val="877A2529C65229458BBD6DB1650415E3"/>
    <w:rsid w:val="00180E02"/>
  </w:style>
  <w:style w:type="paragraph" w:customStyle="1" w:styleId="B8C4058DF6DDBB4397AA1DDDCC0F9A5A">
    <w:name w:val="B8C4058DF6DDBB4397AA1DDDCC0F9A5A"/>
    <w:rsid w:val="00180E02"/>
  </w:style>
  <w:style w:type="paragraph" w:customStyle="1" w:styleId="61ECB8CB096AD84B9F4C8F169F2FA650">
    <w:name w:val="61ECB8CB096AD84B9F4C8F169F2FA650"/>
    <w:rsid w:val="00180E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8056E58FA33B4EA4B94D8ABF55C5AC">
    <w:name w:val="448056E58FA33B4EA4B94D8ABF55C5AC"/>
    <w:rsid w:val="00180E02"/>
  </w:style>
  <w:style w:type="paragraph" w:customStyle="1" w:styleId="A70C4FE919F15D458670C5620D0B8B8C">
    <w:name w:val="A70C4FE919F15D458670C5620D0B8B8C"/>
    <w:rsid w:val="00180E02"/>
  </w:style>
  <w:style w:type="paragraph" w:customStyle="1" w:styleId="8DBA3792AB2C12439861B3110B94B5F9">
    <w:name w:val="8DBA3792AB2C12439861B3110B94B5F9"/>
    <w:rsid w:val="00180E02"/>
  </w:style>
  <w:style w:type="paragraph" w:customStyle="1" w:styleId="877A2529C65229458BBD6DB1650415E3">
    <w:name w:val="877A2529C65229458BBD6DB1650415E3"/>
    <w:rsid w:val="00180E02"/>
  </w:style>
  <w:style w:type="paragraph" w:customStyle="1" w:styleId="B8C4058DF6DDBB4397AA1DDDCC0F9A5A">
    <w:name w:val="B8C4058DF6DDBB4397AA1DDDCC0F9A5A"/>
    <w:rsid w:val="00180E02"/>
  </w:style>
  <w:style w:type="paragraph" w:customStyle="1" w:styleId="61ECB8CB096AD84B9F4C8F169F2FA650">
    <w:name w:val="61ECB8CB096AD84B9F4C8F169F2FA650"/>
    <w:rsid w:val="00180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B6637-9A59-B742-8E0E-A33E40C4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2012-12-02T16:59:00Z</dcterms:created>
  <dcterms:modified xsi:type="dcterms:W3CDTF">2012-12-02T17:02:00Z</dcterms:modified>
</cp:coreProperties>
</file>