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2BCB1E" w14:textId="77777777" w:rsidR="00C33D71" w:rsidRPr="00C33D71" w:rsidRDefault="00C33D71" w:rsidP="00C33D71">
      <w:pPr>
        <w:shd w:val="clear" w:color="auto" w:fill="FFFFFF"/>
        <w:spacing w:before="150" w:after="150"/>
        <w:outlineLvl w:val="5"/>
        <w:rPr>
          <w:rFonts w:ascii="Trebuchet MS" w:eastAsia="Times New Roman" w:hAnsi="Trebuchet MS" w:cs="Times New Roman"/>
          <w:color w:val="9A3334"/>
          <w:sz w:val="21"/>
          <w:szCs w:val="21"/>
        </w:rPr>
      </w:pPr>
      <w:r w:rsidRPr="00C33D71">
        <w:rPr>
          <w:rFonts w:ascii="Trebuchet MS" w:eastAsia="Times New Roman" w:hAnsi="Trebuchet MS" w:cs="Times New Roman"/>
          <w:color w:val="9A3334"/>
          <w:sz w:val="21"/>
          <w:szCs w:val="21"/>
        </w:rPr>
        <w:t xml:space="preserve">America en el </w:t>
      </w:r>
      <w:proofErr w:type="spellStart"/>
      <w:r w:rsidRPr="00C33D71">
        <w:rPr>
          <w:rFonts w:ascii="Trebuchet MS" w:eastAsia="Times New Roman" w:hAnsi="Trebuchet MS" w:cs="Times New Roman"/>
          <w:color w:val="9A3334"/>
          <w:sz w:val="21"/>
          <w:szCs w:val="21"/>
        </w:rPr>
        <w:t>idioma</w:t>
      </w:r>
      <w:proofErr w:type="spellEnd"/>
      <w:r w:rsidRPr="00C33D71">
        <w:rPr>
          <w:rFonts w:ascii="Trebuchet MS" w:eastAsia="Times New Roman" w:hAnsi="Trebuchet MS" w:cs="Times New Roman"/>
          <w:color w:val="9A3334"/>
          <w:sz w:val="21"/>
          <w:szCs w:val="21"/>
        </w:rPr>
        <w:t xml:space="preserve"> de la </w:t>
      </w:r>
      <w:proofErr w:type="spellStart"/>
      <w:r w:rsidRPr="00C33D71">
        <w:rPr>
          <w:rFonts w:ascii="Trebuchet MS" w:eastAsia="Times New Roman" w:hAnsi="Trebuchet MS" w:cs="Times New Roman"/>
          <w:color w:val="9A3334"/>
          <w:sz w:val="21"/>
          <w:szCs w:val="21"/>
        </w:rPr>
        <w:t>memoria</w:t>
      </w:r>
      <w:proofErr w:type="spellEnd"/>
      <w:r w:rsidRPr="00C33D71">
        <w:rPr>
          <w:rFonts w:ascii="Trebuchet MS" w:eastAsia="Times New Roman" w:hAnsi="Trebuchet MS" w:cs="Times New Roman"/>
          <w:color w:val="9A3334"/>
          <w:sz w:val="21"/>
          <w:szCs w:val="21"/>
        </w:rPr>
        <w:t xml:space="preserve"> (excerpt)</w:t>
      </w:r>
    </w:p>
    <w:p w14:paraId="041C120C" w14:textId="77777777" w:rsidR="00C33D71" w:rsidRPr="00C33D71" w:rsidRDefault="00C33D71" w:rsidP="00C33D71">
      <w:pPr>
        <w:shd w:val="clear" w:color="auto" w:fill="FFFFFF"/>
        <w:rPr>
          <w:rFonts w:ascii="Trebuchet MS" w:hAnsi="Trebuchet MS" w:cs="Times New Roman"/>
          <w:color w:val="333333"/>
          <w:sz w:val="20"/>
          <w:szCs w:val="20"/>
        </w:rPr>
      </w:pPr>
      <w:r w:rsidRPr="00C33D71">
        <w:rPr>
          <w:rFonts w:ascii="Trebuchet MS" w:hAnsi="Trebuchet MS" w:cs="Times New Roman"/>
          <w:i/>
          <w:iCs/>
          <w:color w:val="333333"/>
          <w:sz w:val="20"/>
          <w:szCs w:val="20"/>
        </w:rPr>
        <w:t xml:space="preserve">By </w:t>
      </w:r>
      <w:proofErr w:type="spellStart"/>
      <w:r w:rsidRPr="00C33D71">
        <w:rPr>
          <w:rFonts w:ascii="Trebuchet MS" w:hAnsi="Trebuchet MS" w:cs="Times New Roman"/>
          <w:i/>
          <w:iCs/>
          <w:color w:val="333333"/>
          <w:sz w:val="20"/>
          <w:szCs w:val="20"/>
        </w:rPr>
        <w:t>Gioconda</w:t>
      </w:r>
      <w:proofErr w:type="spellEnd"/>
      <w:r w:rsidRPr="00C33D71">
        <w:rPr>
          <w:rFonts w:ascii="Trebuchet MS" w:hAnsi="Trebuchet MS" w:cs="Times New Roman"/>
          <w:i/>
          <w:iCs/>
          <w:color w:val="333333"/>
          <w:sz w:val="20"/>
          <w:szCs w:val="20"/>
        </w:rPr>
        <w:t xml:space="preserve"> Belli </w:t>
      </w:r>
    </w:p>
    <w:p w14:paraId="1E6F62CC" w14:textId="77D6F4B7" w:rsidR="00F902D4" w:rsidRDefault="00C33D71" w:rsidP="00C33D71">
      <w:pPr>
        <w:shd w:val="clear" w:color="auto" w:fill="FFFFFF"/>
        <w:rPr>
          <w:rFonts w:ascii="Trebuchet MS" w:hAnsi="Trebuchet MS" w:cs="Times New Roman"/>
          <w:color w:val="333333"/>
          <w:sz w:val="20"/>
          <w:szCs w:val="20"/>
        </w:rPr>
      </w:pPr>
      <w:r w:rsidRPr="00C33D71">
        <w:rPr>
          <w:rFonts w:ascii="Trebuchet MS" w:hAnsi="Trebuchet MS" w:cs="Times New Roman"/>
          <w:color w:val="333333"/>
          <w:sz w:val="20"/>
          <w:szCs w:val="20"/>
        </w:rPr>
        <w:br/>
      </w:r>
      <w:r>
        <w:rPr>
          <w:rFonts w:ascii="Trebuchet MS" w:hAnsi="Trebuchet MS" w:cs="Times New Roman"/>
          <w:noProof/>
          <w:color w:val="993300"/>
          <w:sz w:val="20"/>
          <w:szCs w:val="20"/>
        </w:rPr>
        <w:drawing>
          <wp:inline distT="0" distB="0" distL="0" distR="0" wp14:anchorId="7666BC7F" wp14:editId="148B7BED">
            <wp:extent cx="1143000" cy="1143000"/>
            <wp:effectExtent l="0" t="0" r="0" b="0"/>
            <wp:docPr id="1" name="Picture 1" descr="http://zinnedproject.wpengine.netdna-cdn.com/wp-content/uploads/2007/04/button-Belli-400x400.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innedproject.wpengine.netdna-cdn.com/wp-content/uploads/2007/04/button-Belli-400x400.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594" cy="1143594"/>
                    </a:xfrm>
                    <a:prstGeom prst="rect">
                      <a:avLst/>
                    </a:prstGeom>
                    <a:noFill/>
                    <a:ln>
                      <a:noFill/>
                    </a:ln>
                  </pic:spPr>
                </pic:pic>
              </a:graphicData>
            </a:graphic>
          </wp:inline>
        </w:drawing>
      </w:r>
    </w:p>
    <w:p w14:paraId="1B97CD8D" w14:textId="77777777" w:rsidR="006E6BC5" w:rsidRDefault="006E6BC5" w:rsidP="00C33D71">
      <w:pPr>
        <w:shd w:val="clear" w:color="auto" w:fill="FFFFFF"/>
        <w:rPr>
          <w:rFonts w:ascii="Trebuchet MS" w:hAnsi="Trebuchet MS" w:cs="Times New Roman"/>
          <w:color w:val="333333"/>
          <w:sz w:val="20"/>
          <w:szCs w:val="20"/>
        </w:rPr>
      </w:pPr>
    </w:p>
    <w:p w14:paraId="0C76FD6E" w14:textId="77777777" w:rsidR="00260B7D" w:rsidRDefault="00260B7D" w:rsidP="00C33D71">
      <w:pPr>
        <w:shd w:val="clear" w:color="auto" w:fill="FFFFFF"/>
        <w:rPr>
          <w:rFonts w:ascii="Trebuchet MS" w:hAnsi="Trebuchet MS" w:cs="Times New Roman"/>
          <w:color w:val="333333"/>
          <w:sz w:val="20"/>
          <w:szCs w:val="20"/>
        </w:rPr>
      </w:pPr>
    </w:p>
    <w:p w14:paraId="43ED0929" w14:textId="322DE8BB" w:rsidR="00C33D71" w:rsidRPr="00C33D71" w:rsidRDefault="00C33D71" w:rsidP="00C33D71">
      <w:pPr>
        <w:shd w:val="clear" w:color="auto" w:fill="FFFFFF"/>
        <w:rPr>
          <w:rFonts w:ascii="Trebuchet MS" w:hAnsi="Trebuchet MS" w:cs="Times New Roman"/>
          <w:color w:val="333333"/>
          <w:sz w:val="20"/>
          <w:szCs w:val="20"/>
        </w:rPr>
      </w:pPr>
      <w:r w:rsidRPr="00C33D71">
        <w:rPr>
          <w:rFonts w:ascii="Trebuchet MS" w:hAnsi="Trebuchet MS" w:cs="Times New Roman"/>
          <w:color w:val="333333"/>
          <w:sz w:val="20"/>
          <w:szCs w:val="20"/>
        </w:rPr>
        <w:t>Who are we?</w:t>
      </w:r>
      <w:r w:rsidRPr="00C33D71">
        <w:rPr>
          <w:rFonts w:ascii="Trebuchet MS" w:hAnsi="Trebuchet MS" w:cs="Times New Roman"/>
          <w:color w:val="333333"/>
          <w:sz w:val="20"/>
          <w:szCs w:val="20"/>
        </w:rPr>
        <w:br/>
        <w:t>Who are these men, these women without language, scorned for their color</w:t>
      </w:r>
      <w:r w:rsidRPr="00C33D71">
        <w:rPr>
          <w:rFonts w:ascii="Trebuchet MS" w:hAnsi="Trebuchet MS" w:cs="Times New Roman"/>
          <w:color w:val="333333"/>
          <w:sz w:val="20"/>
          <w:szCs w:val="20"/>
        </w:rPr>
        <w:br/>
        <w:t>for their skins, their feathers, and their adornments?</w:t>
      </w:r>
      <w:r w:rsidRPr="00C33D71">
        <w:rPr>
          <w:rFonts w:ascii="Trebuchet MS" w:hAnsi="Trebuchet MS" w:cs="Times New Roman"/>
          <w:color w:val="333333"/>
          <w:sz w:val="20"/>
          <w:szCs w:val="20"/>
        </w:rPr>
        <w:br/>
        <w:t>So we would not read other than their sacred writings</w:t>
      </w:r>
      <w:r w:rsidRPr="00C33D71">
        <w:rPr>
          <w:rFonts w:ascii="Trebuchet MS" w:hAnsi="Trebuchet MS" w:cs="Times New Roman"/>
          <w:color w:val="333333"/>
          <w:sz w:val="20"/>
          <w:szCs w:val="20"/>
        </w:rPr>
        <w:br/>
        <w:t>They burned ours in bonfires</w:t>
      </w:r>
      <w:r w:rsidRPr="00C33D71">
        <w:rPr>
          <w:rFonts w:ascii="Trebuchet MS" w:hAnsi="Trebuchet MS" w:cs="Times New Roman"/>
          <w:color w:val="333333"/>
          <w:sz w:val="20"/>
          <w:szCs w:val="20"/>
        </w:rPr>
        <w:br/>
        <w:t>Our history, our poetry, the records of our people</w:t>
      </w:r>
      <w:r w:rsidRPr="00C33D71">
        <w:rPr>
          <w:rFonts w:ascii="Trebuchet MS" w:hAnsi="Trebuchet MS" w:cs="Times New Roman"/>
          <w:color w:val="333333"/>
          <w:sz w:val="20"/>
          <w:szCs w:val="20"/>
        </w:rPr>
        <w:br/>
        <w:t>They filled the sockets of our eyes with smoke</w:t>
      </w:r>
      <w:r w:rsidRPr="00C33D71">
        <w:rPr>
          <w:rFonts w:ascii="Trebuchet MS" w:hAnsi="Trebuchet MS" w:cs="Times New Roman"/>
          <w:color w:val="333333"/>
          <w:sz w:val="20"/>
          <w:szCs w:val="20"/>
        </w:rPr>
        <w:br/>
        <w:t>They filled our intestines with tears</w:t>
      </w:r>
      <w:r w:rsidRPr="00C33D71">
        <w:rPr>
          <w:rFonts w:ascii="Trebuchet MS" w:hAnsi="Trebuchet MS" w:cs="Times New Roman"/>
          <w:color w:val="333333"/>
          <w:sz w:val="20"/>
          <w:szCs w:val="20"/>
        </w:rPr>
        <w:br/>
        <w:t>They burned our writings, carefully painted by the scribes</w:t>
      </w:r>
    </w:p>
    <w:p w14:paraId="77854993" w14:textId="77777777" w:rsidR="00C33D71" w:rsidRPr="00C33D71" w:rsidRDefault="00C33D71" w:rsidP="00C33D71">
      <w:pPr>
        <w:shd w:val="clear" w:color="auto" w:fill="FFFFFF"/>
        <w:rPr>
          <w:rFonts w:ascii="Trebuchet MS" w:hAnsi="Trebuchet MS" w:cs="Times New Roman"/>
          <w:color w:val="333333"/>
          <w:sz w:val="20"/>
          <w:szCs w:val="20"/>
        </w:rPr>
      </w:pPr>
      <w:r w:rsidRPr="00C33D71">
        <w:rPr>
          <w:rFonts w:ascii="Trebuchet MS" w:hAnsi="Trebuchet MS" w:cs="Times New Roman"/>
          <w:color w:val="333333"/>
          <w:sz w:val="20"/>
          <w:szCs w:val="20"/>
        </w:rPr>
        <w:t>They burned the history that made us who we were</w:t>
      </w:r>
      <w:r w:rsidRPr="00C33D71">
        <w:rPr>
          <w:rFonts w:ascii="Trebuchet MS" w:hAnsi="Trebuchet MS" w:cs="Times New Roman"/>
          <w:color w:val="333333"/>
          <w:sz w:val="20"/>
          <w:szCs w:val="20"/>
        </w:rPr>
        <w:br/>
        <w:t>Oh, how the old wailed in the plazas</w:t>
      </w:r>
      <w:r w:rsidRPr="00C33D71">
        <w:rPr>
          <w:rFonts w:ascii="Trebuchet MS" w:hAnsi="Trebuchet MS" w:cs="Times New Roman"/>
          <w:color w:val="333333"/>
          <w:sz w:val="20"/>
          <w:szCs w:val="20"/>
        </w:rPr>
        <w:br/>
        <w:t>seeing the names of their ancestors burn in the flames</w:t>
      </w:r>
      <w:r w:rsidRPr="00C33D71">
        <w:rPr>
          <w:rFonts w:ascii="Trebuchet MS" w:hAnsi="Trebuchet MS" w:cs="Times New Roman"/>
          <w:color w:val="333333"/>
          <w:sz w:val="20"/>
          <w:szCs w:val="20"/>
        </w:rPr>
        <w:br/>
        <w:t>Ah long night sad night of the ashes</w:t>
      </w:r>
      <w:r w:rsidRPr="00C33D71">
        <w:rPr>
          <w:rFonts w:ascii="Trebuchet MS" w:hAnsi="Trebuchet MS" w:cs="Times New Roman"/>
          <w:color w:val="333333"/>
          <w:sz w:val="20"/>
          <w:szCs w:val="20"/>
        </w:rPr>
        <w:br/>
        <w:t>A night in that we were left without hands, without language,</w:t>
      </w:r>
      <w:r w:rsidRPr="00C33D71">
        <w:rPr>
          <w:rFonts w:ascii="Trebuchet MS" w:hAnsi="Trebuchet MS" w:cs="Times New Roman"/>
          <w:color w:val="333333"/>
          <w:sz w:val="20"/>
          <w:szCs w:val="20"/>
        </w:rPr>
        <w:br/>
        <w:t>without memory</w:t>
      </w:r>
      <w:r w:rsidRPr="00C33D71">
        <w:rPr>
          <w:rFonts w:ascii="Trebuchet MS" w:hAnsi="Trebuchet MS" w:cs="Times New Roman"/>
          <w:color w:val="333333"/>
          <w:sz w:val="20"/>
          <w:szCs w:val="20"/>
        </w:rPr>
        <w:br/>
        <w:t>converted into slaves, sleepwalkers.</w:t>
      </w:r>
    </w:p>
    <w:p w14:paraId="4F648AE1" w14:textId="77777777" w:rsidR="00C40F5D" w:rsidRDefault="00C40F5D"/>
    <w:p w14:paraId="5F30CAF4" w14:textId="77777777" w:rsidR="00C33D71" w:rsidRDefault="00C33D71"/>
    <w:p w14:paraId="6DE6DE16" w14:textId="77777777" w:rsidR="00C33D71" w:rsidRDefault="00C33D71"/>
    <w:p w14:paraId="29B556D7" w14:textId="77777777" w:rsidR="006E6BC5" w:rsidRDefault="006E6BC5"/>
    <w:p w14:paraId="2CD14DEC" w14:textId="77777777" w:rsidR="006E6BC5" w:rsidRDefault="006E6BC5"/>
    <w:p w14:paraId="74A72C13" w14:textId="77777777" w:rsidR="006E6BC5" w:rsidRDefault="006E6BC5"/>
    <w:p w14:paraId="4C52D0D5" w14:textId="77777777" w:rsidR="006E6BC5" w:rsidRDefault="006E6BC5"/>
    <w:p w14:paraId="461DE4A0" w14:textId="77777777" w:rsidR="00260B7D" w:rsidRDefault="00260B7D"/>
    <w:p w14:paraId="03D8AA71" w14:textId="77777777" w:rsidR="00260B7D" w:rsidRDefault="00260B7D"/>
    <w:p w14:paraId="2A0F5C23" w14:textId="77777777" w:rsidR="00260B7D" w:rsidRDefault="00260B7D"/>
    <w:p w14:paraId="2A4E6F33" w14:textId="77777777" w:rsidR="00260B7D" w:rsidRDefault="00260B7D"/>
    <w:p w14:paraId="1E0CD21E" w14:textId="77777777" w:rsidR="00260B7D" w:rsidRDefault="00260B7D"/>
    <w:p w14:paraId="6CE59386" w14:textId="77777777" w:rsidR="00260B7D" w:rsidRDefault="00260B7D"/>
    <w:p w14:paraId="3E597896" w14:textId="77777777" w:rsidR="00260B7D" w:rsidRDefault="00260B7D"/>
    <w:p w14:paraId="0973E48B" w14:textId="77777777" w:rsidR="00260B7D" w:rsidRDefault="00260B7D"/>
    <w:p w14:paraId="3E135800" w14:textId="77777777" w:rsidR="00260B7D" w:rsidRDefault="00260B7D"/>
    <w:p w14:paraId="0723D7FD" w14:textId="77777777" w:rsidR="00260B7D" w:rsidRDefault="00260B7D"/>
    <w:p w14:paraId="0521AC2D" w14:textId="77777777" w:rsidR="00260B7D" w:rsidRDefault="00260B7D"/>
    <w:p w14:paraId="20226601" w14:textId="77777777" w:rsidR="006E6BC5" w:rsidRDefault="006E6BC5"/>
    <w:p w14:paraId="62AFFA0B" w14:textId="77777777" w:rsidR="006E6BC5" w:rsidRDefault="006E6BC5"/>
    <w:p w14:paraId="4CE2DDF7" w14:textId="77777777" w:rsidR="00C33D71" w:rsidRDefault="00C33D71"/>
    <w:p w14:paraId="366A1CD4" w14:textId="77777777" w:rsidR="00AC0B3B" w:rsidRPr="00AC0B3B" w:rsidRDefault="00AC0B3B">
      <w:pPr>
        <w:rPr>
          <w:b/>
          <w:i/>
          <w:u w:val="single"/>
        </w:rPr>
      </w:pPr>
    </w:p>
    <w:p w14:paraId="1FE0D187" w14:textId="77777777" w:rsidR="00AC0B3B" w:rsidRPr="00AC0B3B" w:rsidRDefault="00AC0B3B">
      <w:pPr>
        <w:rPr>
          <w:b/>
          <w:i/>
          <w:u w:val="single"/>
        </w:rPr>
      </w:pPr>
      <w:r w:rsidRPr="00AC0B3B">
        <w:rPr>
          <w:b/>
          <w:i/>
          <w:u w:val="single"/>
        </w:rPr>
        <w:t xml:space="preserve">Excerpts from Textbooks about Columbus </w:t>
      </w:r>
    </w:p>
    <w:p w14:paraId="0ED2D9B9" w14:textId="77777777" w:rsidR="00AC0B3B" w:rsidRDefault="00AC0B3B"/>
    <w:p w14:paraId="1CADE323" w14:textId="77777777" w:rsidR="006E6BC5" w:rsidRDefault="00AC0B3B" w:rsidP="00AC0B3B">
      <w:r>
        <w:t xml:space="preserve">We are </w:t>
      </w:r>
      <w:r w:rsidR="006E6BC5">
        <w:t xml:space="preserve">now in February 1495. Time was </w:t>
      </w:r>
      <w:r>
        <w:t>short for</w:t>
      </w:r>
      <w:r w:rsidR="006E6BC5">
        <w:t xml:space="preserve"> sending back a good “dividend” </w:t>
      </w:r>
      <w:r>
        <w:t>on the supply ships getting ready for the return to S</w:t>
      </w:r>
      <w:r w:rsidR="006E6BC5">
        <w:t xml:space="preserve">pain. Columbus therefore turned </w:t>
      </w:r>
      <w:r>
        <w:t xml:space="preserve">to a massive slave raid as a means for filling up these ships. The [Columbus] brothers rounded up 1,500 </w:t>
      </w:r>
      <w:proofErr w:type="spellStart"/>
      <w:r>
        <w:t>Arawaks</w:t>
      </w:r>
      <w:proofErr w:type="spellEnd"/>
      <w:r>
        <w:t xml:space="preserve"> [</w:t>
      </w:r>
      <w:proofErr w:type="spellStart"/>
      <w:r>
        <w:t>Taínos</w:t>
      </w:r>
      <w:proofErr w:type="spellEnd"/>
      <w:r>
        <w:t xml:space="preserve">]—men, women, and children—and imprisoned them in pens in </w:t>
      </w:r>
      <w:proofErr w:type="spellStart"/>
      <w:r>
        <w:t>Isabela</w:t>
      </w:r>
      <w:proofErr w:type="spellEnd"/>
      <w:r>
        <w:t>, guarded by men and dogs. The ships had room for no more than 500, and thus only the best specimens were loaded aboard. The Admiral then told the Spaniards they could help themselves from the remainder to as many slaves as they wanted. Those whom no one chose were simply kicked out of their pens. Such had been the terror of these prisoners that (in the description by Michele de Cuneo, one of the colonists) “they rushed in all directions like lunatics, women dropping and abandoning infants in the rush, running for miles without stopping, fleeing across mountains and rivers.”</w:t>
      </w:r>
      <w:r w:rsidR="006E6BC5">
        <w:t xml:space="preserve"> </w:t>
      </w:r>
    </w:p>
    <w:p w14:paraId="2868D25D" w14:textId="55EF6EA9" w:rsidR="00AC0B3B" w:rsidRDefault="00AC0B3B" w:rsidP="006E6BC5">
      <w:pPr>
        <w:ind w:firstLine="720"/>
      </w:pPr>
      <w:r>
        <w:t xml:space="preserve">Of the 500 slaves, 300 arrived alive in Spain, where </w:t>
      </w:r>
      <w:proofErr w:type="gramStart"/>
      <w:r>
        <w:t>they were put up for sale in Seville by Don Juan de Fonseca, the archdeacon of the town</w:t>
      </w:r>
      <w:proofErr w:type="gramEnd"/>
      <w:r>
        <w:t xml:space="preserve">. “As naked as the day they were born,” the report of this excellent churchman says, “but with no more embarrassment than </w:t>
      </w:r>
      <w:proofErr w:type="gramStart"/>
      <w:r>
        <w:t>animals ...</w:t>
      </w:r>
      <w:proofErr w:type="gramEnd"/>
      <w:r>
        <w:t>” The slave trade immediately turned out to be “unprofitable, for the slaves mostly died.” Columbus decided to concentrate on gold, although he writes, “Let us in the name of the Holy Trinity go on sending all the slaves that can be sold.”</w:t>
      </w:r>
    </w:p>
    <w:p w14:paraId="585B011E" w14:textId="77777777" w:rsidR="00AC0B3B" w:rsidRDefault="00AC0B3B" w:rsidP="00AC0B3B"/>
    <w:p w14:paraId="35883BA5" w14:textId="77777777" w:rsidR="00AC0B3B" w:rsidRDefault="00AC0B3B" w:rsidP="00AC0B3B"/>
    <w:p w14:paraId="4664E82E" w14:textId="77777777" w:rsidR="00AC0B3B" w:rsidRDefault="00AC0B3B" w:rsidP="00AC0B3B"/>
    <w:p w14:paraId="45E986FB" w14:textId="77777777" w:rsidR="006E6BC5" w:rsidRDefault="00AC0B3B" w:rsidP="006E6BC5">
      <w:pPr>
        <w:ind w:firstLine="720"/>
      </w:pPr>
      <w:r>
        <w:t>Every man a</w:t>
      </w:r>
      <w:r w:rsidR="006E6BC5">
        <w:t xml:space="preserve">nd woman, every boy or girl of </w:t>
      </w:r>
      <w:r>
        <w:t xml:space="preserve">fourteen or older, in the province of </w:t>
      </w:r>
      <w:proofErr w:type="spellStart"/>
      <w:r>
        <w:t>Cibao</w:t>
      </w:r>
      <w:proofErr w:type="spellEnd"/>
      <w:r>
        <w:t xml:space="preserve"> ... had to collect gold for the Spaniards. As their measure, the Spaniards used ... hawks’ bells.  ... Every three months, </w:t>
      </w:r>
      <w:proofErr w:type="gramStart"/>
      <w:r>
        <w:t>every [</w:t>
      </w:r>
      <w:proofErr w:type="spellStart"/>
      <w:r>
        <w:t>Taíno</w:t>
      </w:r>
      <w:proofErr w:type="spellEnd"/>
      <w:r>
        <w:t>] had</w:t>
      </w:r>
      <w:proofErr w:type="gramEnd"/>
      <w:r>
        <w:t xml:space="preserve"> to bring to one of the forts a hawks’ bell filled with gold dust. The chiefs had to bring in about ten times that amount. In the other provinces of Hispaniola, twenty-five pounds of spun cotton took the place of </w:t>
      </w:r>
      <w:proofErr w:type="spellStart"/>
      <w:proofErr w:type="gramStart"/>
      <w:r>
        <w:t>gold.Copper</w:t>
      </w:r>
      <w:proofErr w:type="spellEnd"/>
      <w:proofErr w:type="gramEnd"/>
      <w:r>
        <w:t xml:space="preserve"> tokens were manufactured, and when a [</w:t>
      </w:r>
      <w:proofErr w:type="spellStart"/>
      <w:r>
        <w:t>Taíno</w:t>
      </w:r>
      <w:proofErr w:type="spellEnd"/>
      <w:r>
        <w:t>] had brought his or her tribute to an armed post, he or she received such a token, stamped with the month, to be hung around the neck. With that they wer</w:t>
      </w:r>
      <w:r w:rsidR="006E6BC5">
        <w:t xml:space="preserve">e </w:t>
      </w:r>
      <w:r>
        <w:t>safe for another three months while collecting more gold.</w:t>
      </w:r>
      <w:r w:rsidR="006E6BC5">
        <w:t xml:space="preserve"> </w:t>
      </w:r>
      <w:r>
        <w:t>Whoever was caught without a token was killed by having his or her hands cut off ...There were no gold fields, and thus, once the [</w:t>
      </w:r>
      <w:proofErr w:type="spellStart"/>
      <w:r>
        <w:t>Taínos</w:t>
      </w:r>
      <w:proofErr w:type="spellEnd"/>
      <w:r>
        <w:t xml:space="preserve">] had handed in whatever they still had in gold ornaments, their only hope was to work all day in the streams, washing out gold dust from the pebbles. It was an impossible task, but those </w:t>
      </w:r>
      <w:proofErr w:type="spellStart"/>
      <w:r>
        <w:t>Taínos</w:t>
      </w:r>
      <w:proofErr w:type="spellEnd"/>
      <w:r>
        <w:t xml:space="preserve"> who tried to flee into the mountains were systematically hunted down with dogs and killed, to set an example for the others to keep trying. ...</w:t>
      </w:r>
    </w:p>
    <w:p w14:paraId="105ABDD3" w14:textId="0FDFEDAE" w:rsidR="00AC0B3B" w:rsidRDefault="00AC0B3B" w:rsidP="006E6BC5">
      <w:pPr>
        <w:ind w:firstLine="720"/>
      </w:pPr>
      <w:r>
        <w:t>During those two years of the administration of the brothers Columbus, an estimated one half of the entire population of Hispaniola was killed or killed themselves. The estimates run from one hundred and twenty-five thousand to one-half million.</w:t>
      </w:r>
    </w:p>
    <w:p w14:paraId="0430F4C3" w14:textId="77777777" w:rsidR="00AC0B3B" w:rsidRDefault="00AC0B3B" w:rsidP="00AC0B3B"/>
    <w:p w14:paraId="2EEEEE14" w14:textId="77777777" w:rsidR="00AC0B3B" w:rsidRDefault="00AC0B3B" w:rsidP="00AC0B3B">
      <w:bookmarkStart w:id="0" w:name="_GoBack"/>
      <w:bookmarkEnd w:id="0"/>
    </w:p>
    <w:p w14:paraId="5E517C93" w14:textId="62AD8727" w:rsidR="006E6BC5" w:rsidRPr="00260B7D" w:rsidRDefault="006E6BC5" w:rsidP="00AC0B3B">
      <w:pPr>
        <w:rPr>
          <w:b/>
        </w:rPr>
      </w:pPr>
      <w:r w:rsidRPr="00260B7D">
        <w:rPr>
          <w:b/>
        </w:rPr>
        <w:t>Compare these passages to what you have heard before about Columbus.  Think of the textbook passages that usually describe Columbus.</w:t>
      </w:r>
    </w:p>
    <w:p w14:paraId="772507EA" w14:textId="77777777" w:rsidR="006E6BC5" w:rsidRDefault="006E6BC5" w:rsidP="00AC0B3B">
      <w:pPr>
        <w:rPr>
          <w:b/>
          <w:i/>
          <w:u w:val="single"/>
        </w:rPr>
      </w:pPr>
    </w:p>
    <w:p w14:paraId="1F304A03" w14:textId="77777777" w:rsidR="00AC0B3B" w:rsidRPr="00AC0B3B" w:rsidRDefault="00AC0B3B" w:rsidP="00AC0B3B">
      <w:pPr>
        <w:rPr>
          <w:b/>
          <w:i/>
          <w:u w:val="single"/>
        </w:rPr>
      </w:pPr>
      <w:r w:rsidRPr="00AC0B3B">
        <w:rPr>
          <w:b/>
          <w:i/>
          <w:u w:val="single"/>
        </w:rPr>
        <w:t xml:space="preserve">QUESTIONS FOR DISCUSSION: </w:t>
      </w:r>
    </w:p>
    <w:p w14:paraId="1A941947" w14:textId="77777777" w:rsidR="00AC0B3B" w:rsidRDefault="00AC0B3B" w:rsidP="00AC0B3B"/>
    <w:p w14:paraId="3E9A7782" w14:textId="77777777" w:rsidR="00AC0B3B" w:rsidRDefault="00AC0B3B" w:rsidP="00AC0B3B">
      <w:r>
        <w:t>•  How factually accurate was the account?</w:t>
      </w:r>
    </w:p>
    <w:p w14:paraId="46E79157" w14:textId="77777777" w:rsidR="00AC0B3B" w:rsidRDefault="00AC0B3B" w:rsidP="00AC0B3B"/>
    <w:p w14:paraId="122B7F34" w14:textId="4F553311" w:rsidR="00AC0B3B" w:rsidRDefault="00AC0B3B" w:rsidP="00AC0B3B">
      <w:r>
        <w:t xml:space="preserve">•  </w:t>
      </w:r>
      <w:proofErr w:type="gramStart"/>
      <w:r>
        <w:t>What</w:t>
      </w:r>
      <w:proofErr w:type="gramEnd"/>
      <w:r>
        <w:t xml:space="preserve"> was</w:t>
      </w:r>
      <w:r w:rsidR="006E6BC5">
        <w:t xml:space="preserve"> omitted—left out—that in your </w:t>
      </w:r>
      <w:r>
        <w:t xml:space="preserve">judgment would be important for a full understanding of Columbus (for example, his treatment of the </w:t>
      </w:r>
      <w:proofErr w:type="spellStart"/>
      <w:r>
        <w:t>Taínos</w:t>
      </w:r>
      <w:proofErr w:type="spellEnd"/>
      <w:r>
        <w:t xml:space="preserve">; slave-taking; his method of getting gold; the overall effect on the </w:t>
      </w:r>
      <w:proofErr w:type="spellStart"/>
      <w:r>
        <w:t>Taínos</w:t>
      </w:r>
      <w:proofErr w:type="spellEnd"/>
      <w:r>
        <w:t>)?</w:t>
      </w:r>
    </w:p>
    <w:p w14:paraId="29BBB586" w14:textId="77777777" w:rsidR="00AC0B3B" w:rsidRDefault="00AC0B3B" w:rsidP="00AC0B3B"/>
    <w:p w14:paraId="212FA209" w14:textId="77777777" w:rsidR="00AC0B3B" w:rsidRDefault="00AC0B3B" w:rsidP="00AC0B3B">
      <w:r>
        <w:t xml:space="preserve">• </w:t>
      </w:r>
      <w:proofErr w:type="gramStart"/>
      <w:r>
        <w:t>What</w:t>
      </w:r>
      <w:proofErr w:type="gramEnd"/>
      <w:r>
        <w:t xml:space="preserve"> motives does the book give to Columbus? Compare those with his real motives.</w:t>
      </w:r>
    </w:p>
    <w:p w14:paraId="3B67EA44" w14:textId="77777777" w:rsidR="00AC0B3B" w:rsidRDefault="00AC0B3B" w:rsidP="00AC0B3B"/>
    <w:p w14:paraId="76AAF247" w14:textId="4A04D23A" w:rsidR="00AC0B3B" w:rsidRDefault="00AC0B3B" w:rsidP="00AC0B3B">
      <w:r>
        <w:t xml:space="preserve">•  </w:t>
      </w:r>
      <w:proofErr w:type="gramStart"/>
      <w:r>
        <w:t>Who</w:t>
      </w:r>
      <w:proofErr w:type="gramEnd"/>
      <w:r>
        <w:t xml:space="preserve"> does the</w:t>
      </w:r>
      <w:r w:rsidR="006E6BC5">
        <w:t xml:space="preserve"> book get you to root for, and </w:t>
      </w:r>
      <w:r>
        <w:t xml:space="preserve">how is that accomplished? (For example, are the books horrified at the treatment of </w:t>
      </w:r>
      <w:proofErr w:type="spellStart"/>
      <w:r w:rsidR="006E6BC5">
        <w:t>Taí</w:t>
      </w:r>
      <w:r>
        <w:t>nos</w:t>
      </w:r>
      <w:proofErr w:type="spellEnd"/>
      <w:r>
        <w:t xml:space="preserve"> or thrilled that Columbus makes it to the so-called New World?)</w:t>
      </w:r>
    </w:p>
    <w:p w14:paraId="171D9378" w14:textId="77777777" w:rsidR="00AC0B3B" w:rsidRDefault="00AC0B3B" w:rsidP="00AC0B3B"/>
    <w:p w14:paraId="5F7AC23F" w14:textId="005FF42A" w:rsidR="00AC0B3B" w:rsidRDefault="00AC0B3B" w:rsidP="00AC0B3B">
      <w:r>
        <w:t xml:space="preserve">•  </w:t>
      </w:r>
      <w:proofErr w:type="gramStart"/>
      <w:r>
        <w:t>How</w:t>
      </w:r>
      <w:proofErr w:type="gramEnd"/>
      <w:r>
        <w:t xml:space="preserve"> do the publishers use illustrations? What do these communicate about Columbus and his “enterprise”?</w:t>
      </w:r>
    </w:p>
    <w:p w14:paraId="037AE181" w14:textId="77777777" w:rsidR="00AC0B3B" w:rsidRDefault="00AC0B3B" w:rsidP="00AC0B3B"/>
    <w:p w14:paraId="484D0946" w14:textId="709CDF36" w:rsidR="00AC0B3B" w:rsidRDefault="00AC0B3B" w:rsidP="00AC0B3B">
      <w:r>
        <w:t xml:space="preserve">•  </w:t>
      </w:r>
      <w:proofErr w:type="gramStart"/>
      <w:r>
        <w:t>In</w:t>
      </w:r>
      <w:proofErr w:type="gramEnd"/>
      <w:r>
        <w:t xml:space="preserve"> your opinion, why does the book portray the Columbus/</w:t>
      </w:r>
      <w:proofErr w:type="spellStart"/>
      <w:r>
        <w:t>Taíno</w:t>
      </w:r>
      <w:proofErr w:type="spellEnd"/>
      <w:r>
        <w:t xml:space="preserve"> encounter the way it does?</w:t>
      </w:r>
    </w:p>
    <w:p w14:paraId="4E6999B8" w14:textId="77777777" w:rsidR="00AC0B3B" w:rsidRDefault="00AC0B3B" w:rsidP="00AC0B3B"/>
    <w:p w14:paraId="22356A24" w14:textId="1E7BFC66" w:rsidR="00AC0B3B" w:rsidRDefault="00AC0B3B" w:rsidP="00AC0B3B">
      <w:r>
        <w:t>•  Can you thin</w:t>
      </w:r>
      <w:r w:rsidR="006E6BC5">
        <w:t xml:space="preserve">k of any groups in our society </w:t>
      </w:r>
      <w:r>
        <w:t>who might have an interest in people having an inaccurate view of history?</w:t>
      </w:r>
    </w:p>
    <w:p w14:paraId="7635B59A" w14:textId="77777777" w:rsidR="00F75FE0" w:rsidRDefault="00F75FE0" w:rsidP="00AC0B3B"/>
    <w:p w14:paraId="0584BC93" w14:textId="77777777" w:rsidR="00F75FE0" w:rsidRDefault="00F75FE0" w:rsidP="00AC0B3B"/>
    <w:p w14:paraId="50430EF8" w14:textId="77777777" w:rsidR="00F75FE0" w:rsidRDefault="00F75FE0" w:rsidP="00AC0B3B"/>
    <w:p w14:paraId="5BEBAE9D" w14:textId="77777777" w:rsidR="006E6BC5" w:rsidRDefault="006E6BC5" w:rsidP="00AC0B3B"/>
    <w:p w14:paraId="7B96AC00" w14:textId="77777777" w:rsidR="006E6BC5" w:rsidRDefault="006E6BC5" w:rsidP="00AC0B3B"/>
    <w:p w14:paraId="37A22972" w14:textId="77777777" w:rsidR="00F75FE0" w:rsidRDefault="00F75FE0" w:rsidP="00AC0B3B">
      <w:pPr>
        <w:rPr>
          <w:b/>
          <w:i/>
          <w:u w:val="single"/>
        </w:rPr>
      </w:pPr>
      <w:r w:rsidRPr="00F75FE0">
        <w:rPr>
          <w:b/>
          <w:i/>
          <w:u w:val="single"/>
        </w:rPr>
        <w:t>EXAMPLE STUDENT’</w:t>
      </w:r>
      <w:r>
        <w:rPr>
          <w:b/>
          <w:i/>
          <w:u w:val="single"/>
        </w:rPr>
        <w:t>S RESPONSE:</w:t>
      </w:r>
    </w:p>
    <w:p w14:paraId="631CBCB9" w14:textId="77777777" w:rsidR="00F75FE0" w:rsidRDefault="00F75FE0" w:rsidP="00AC0B3B">
      <w:pPr>
        <w:rPr>
          <w:b/>
          <w:i/>
          <w:u w:val="single"/>
        </w:rPr>
      </w:pPr>
    </w:p>
    <w:p w14:paraId="5FE885ED" w14:textId="5C058C7E" w:rsidR="00F75FE0" w:rsidRPr="00F75FE0" w:rsidRDefault="00F75FE0" w:rsidP="00F75FE0">
      <w:r>
        <w:t>It seemed to me</w:t>
      </w:r>
      <w:r w:rsidR="006E6BC5">
        <w:t xml:space="preserve"> as if the publishers had just </w:t>
      </w:r>
      <w:r>
        <w:t xml:space="preserve">printed up some “glory story” that was supposed to make us feel more patriotic about our country. In our group, we talked about the possibility of the government trying to protect young students from such violence. We soon decided that that was probably one of the farthest things from their minds. They want us to look at our country as great, and powerful, and forever right. They want us to believe Columbus was a real hero. We’re being fed lies. We don’t question the </w:t>
      </w:r>
      <w:proofErr w:type="gramStart"/>
      <w:r>
        <w:t>facts,</w:t>
      </w:r>
      <w:proofErr w:type="gramEnd"/>
      <w:r>
        <w:t xml:space="preserve"> we just absorb information that is handed to us because we trust the role models that are handing it out.</w:t>
      </w:r>
    </w:p>
    <w:sectPr w:rsidR="00F75FE0" w:rsidRPr="00F75FE0" w:rsidSect="00C347A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D71"/>
    <w:rsid w:val="00260B7D"/>
    <w:rsid w:val="006E6BC5"/>
    <w:rsid w:val="00AC0B3B"/>
    <w:rsid w:val="00C33D71"/>
    <w:rsid w:val="00C347A2"/>
    <w:rsid w:val="00C40F5D"/>
    <w:rsid w:val="00F75FE0"/>
    <w:rsid w:val="00F902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3A1BAD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link w:val="Heading6Char"/>
    <w:uiPriority w:val="9"/>
    <w:qFormat/>
    <w:rsid w:val="00C33D71"/>
    <w:pPr>
      <w:spacing w:before="100" w:beforeAutospacing="1" w:after="100" w:afterAutospacing="1"/>
      <w:outlineLvl w:val="5"/>
    </w:pPr>
    <w:rPr>
      <w:rFonts w:ascii="Times" w:hAnsi="Times"/>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C33D71"/>
    <w:rPr>
      <w:rFonts w:ascii="Times" w:hAnsi="Times"/>
      <w:b/>
      <w:bCs/>
      <w:sz w:val="15"/>
      <w:szCs w:val="15"/>
    </w:rPr>
  </w:style>
  <w:style w:type="paragraph" w:styleId="NormalWeb">
    <w:name w:val="Normal (Web)"/>
    <w:basedOn w:val="Normal"/>
    <w:uiPriority w:val="99"/>
    <w:semiHidden/>
    <w:unhideWhenUsed/>
    <w:rsid w:val="00C33D71"/>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C33D71"/>
    <w:rPr>
      <w:i/>
      <w:iCs/>
    </w:rPr>
  </w:style>
  <w:style w:type="paragraph" w:styleId="BalloonText">
    <w:name w:val="Balloon Text"/>
    <w:basedOn w:val="Normal"/>
    <w:link w:val="BalloonTextChar"/>
    <w:uiPriority w:val="99"/>
    <w:semiHidden/>
    <w:unhideWhenUsed/>
    <w:rsid w:val="00C33D7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33D71"/>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link w:val="Heading6Char"/>
    <w:uiPriority w:val="9"/>
    <w:qFormat/>
    <w:rsid w:val="00C33D71"/>
    <w:pPr>
      <w:spacing w:before="100" w:beforeAutospacing="1" w:after="100" w:afterAutospacing="1"/>
      <w:outlineLvl w:val="5"/>
    </w:pPr>
    <w:rPr>
      <w:rFonts w:ascii="Times" w:hAnsi="Times"/>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C33D71"/>
    <w:rPr>
      <w:rFonts w:ascii="Times" w:hAnsi="Times"/>
      <w:b/>
      <w:bCs/>
      <w:sz w:val="15"/>
      <w:szCs w:val="15"/>
    </w:rPr>
  </w:style>
  <w:style w:type="paragraph" w:styleId="NormalWeb">
    <w:name w:val="Normal (Web)"/>
    <w:basedOn w:val="Normal"/>
    <w:uiPriority w:val="99"/>
    <w:semiHidden/>
    <w:unhideWhenUsed/>
    <w:rsid w:val="00C33D71"/>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C33D71"/>
    <w:rPr>
      <w:i/>
      <w:iCs/>
    </w:rPr>
  </w:style>
  <w:style w:type="paragraph" w:styleId="BalloonText">
    <w:name w:val="Balloon Text"/>
    <w:basedOn w:val="Normal"/>
    <w:link w:val="BalloonTextChar"/>
    <w:uiPriority w:val="99"/>
    <w:semiHidden/>
    <w:unhideWhenUsed/>
    <w:rsid w:val="00C33D7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33D7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401494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teachingforchange.org/ask-me-about-poems%23.UGBvwo3a2f4" TargetMode="Externa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810</Words>
  <Characters>4619</Characters>
  <Application>Microsoft Macintosh Word</Application>
  <DocSecurity>0</DocSecurity>
  <Lines>38</Lines>
  <Paragraphs>10</Paragraphs>
  <ScaleCrop>false</ScaleCrop>
  <Company/>
  <LinksUpToDate>false</LinksUpToDate>
  <CharactersWithSpaces>5419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Lyons</dc:creator>
  <cp:keywords/>
  <dc:description/>
  <cp:lastModifiedBy>Lindsay Lyons</cp:lastModifiedBy>
  <cp:revision>3</cp:revision>
  <cp:lastPrinted>2013-02-11T01:07:00Z</cp:lastPrinted>
  <dcterms:created xsi:type="dcterms:W3CDTF">2013-02-09T15:02:00Z</dcterms:created>
  <dcterms:modified xsi:type="dcterms:W3CDTF">2013-02-11T01:08:00Z</dcterms:modified>
</cp:coreProperties>
</file>